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74" w:rsidRDefault="008442CA">
      <w:pPr>
        <w:pStyle w:val="BodyA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rebuchet MS"/>
          <w:sz w:val="28"/>
          <w:szCs w:val="28"/>
        </w:rPr>
        <w:t>HILA Board Meeting</w:t>
      </w:r>
    </w:p>
    <w:p w:rsidR="00DD2E74" w:rsidRDefault="008442CA">
      <w:pPr>
        <w:pStyle w:val="BodyA"/>
        <w:jc w:val="center"/>
        <w:rPr>
          <w:sz w:val="28"/>
          <w:szCs w:val="28"/>
        </w:rPr>
      </w:pPr>
      <w:r>
        <w:rPr>
          <w:rFonts w:ascii="Trebuchet MS"/>
          <w:sz w:val="28"/>
          <w:szCs w:val="28"/>
          <w:lang w:val="fr-FR"/>
        </w:rPr>
        <w:t xml:space="preserve">Minutes </w:t>
      </w:r>
      <w:r>
        <w:rPr>
          <w:rFonts w:ascii="Trebuchet MS"/>
          <w:sz w:val="28"/>
          <w:szCs w:val="28"/>
        </w:rPr>
        <w:t>June 4, 2015</w:t>
      </w:r>
    </w:p>
    <w:p w:rsidR="00DD2E74" w:rsidRDefault="00DD2E74">
      <w:pPr>
        <w:pStyle w:val="BodyA"/>
        <w:jc w:val="center"/>
        <w:rPr>
          <w:sz w:val="28"/>
          <w:szCs w:val="28"/>
        </w:rPr>
      </w:pPr>
    </w:p>
    <w:p w:rsidR="00DD2E74" w:rsidRDefault="008442C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Present: Erin Lee, Ty McDonald, Chris McCullough, Garrett Webb, Micah Barker, Ken Sugai                                                                                                         </w:t>
      </w:r>
    </w:p>
    <w:p w:rsidR="00DD2E74" w:rsidRDefault="008442C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1</w:t>
      </w:r>
      <w:r>
        <w:rPr>
          <w:rFonts w:ascii="Arial"/>
          <w:b/>
          <w:bCs/>
          <w:sz w:val="24"/>
          <w:szCs w:val="24"/>
          <w:vertAlign w:val="superscript"/>
        </w:rPr>
        <w:t>st</w:t>
      </w:r>
      <w:r>
        <w:rPr>
          <w:rFonts w:ascii="Arial"/>
          <w:b/>
          <w:bCs/>
          <w:sz w:val="24"/>
          <w:szCs w:val="24"/>
        </w:rPr>
        <w:t xml:space="preserve"> Order of Business: Website blurb: </w:t>
      </w:r>
      <w:r>
        <w:rPr>
          <w:rFonts w:ascii="Arial"/>
          <w:sz w:val="24"/>
          <w:szCs w:val="24"/>
        </w:rPr>
        <w:t xml:space="preserve">Garret needs a blurb about </w:t>
      </w:r>
      <w:proofErr w:type="gramStart"/>
      <w:r>
        <w:rPr>
          <w:rFonts w:ascii="Arial"/>
          <w:sz w:val="24"/>
          <w:szCs w:val="24"/>
        </w:rPr>
        <w:t>this years</w:t>
      </w:r>
      <w:proofErr w:type="gramEnd"/>
      <w:r>
        <w:rPr>
          <w:rFonts w:ascii="Arial"/>
          <w:sz w:val="24"/>
          <w:szCs w:val="24"/>
        </w:rPr>
        <w:t xml:space="preserve"> Annual Conference to post to the HILA website ASAP.</w:t>
      </w:r>
    </w:p>
    <w:p w:rsidR="00DD2E74" w:rsidRDefault="008442C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2</w:t>
      </w:r>
      <w:r>
        <w:rPr>
          <w:rFonts w:ascii="Arial"/>
          <w:b/>
          <w:bCs/>
          <w:sz w:val="24"/>
          <w:szCs w:val="24"/>
          <w:vertAlign w:val="superscript"/>
        </w:rPr>
        <w:t>nd</w:t>
      </w:r>
      <w:r>
        <w:rPr>
          <w:rFonts w:ascii="Arial"/>
          <w:b/>
          <w:bCs/>
          <w:sz w:val="24"/>
          <w:szCs w:val="24"/>
        </w:rPr>
        <w:t xml:space="preserve"> Order of Business:  NEW LICH President:  </w:t>
      </w:r>
      <w:r>
        <w:rPr>
          <w:rFonts w:ascii="Arial"/>
          <w:sz w:val="24"/>
          <w:szCs w:val="24"/>
        </w:rPr>
        <w:t>Garrett Web is slated to become pre</w:t>
      </w:r>
      <w:r>
        <w:rPr>
          <w:rFonts w:ascii="Arial"/>
          <w:sz w:val="24"/>
          <w:szCs w:val="24"/>
        </w:rPr>
        <w:t>s</w:t>
      </w:r>
      <w:r>
        <w:rPr>
          <w:rFonts w:ascii="Arial"/>
          <w:sz w:val="24"/>
          <w:szCs w:val="24"/>
        </w:rPr>
        <w:t xml:space="preserve">ident of LICH starting at the beginning of 2016.  </w:t>
      </w:r>
      <w:r>
        <w:rPr>
          <w:rFonts w:ascii="Arial"/>
          <w:sz w:val="24"/>
          <w:szCs w:val="24"/>
        </w:rPr>
        <w:t>As president, Garrett would like to d</w:t>
      </w:r>
      <w:r>
        <w:rPr>
          <w:rFonts w:ascii="Arial"/>
          <w:sz w:val="24"/>
          <w:szCs w:val="24"/>
        </w:rPr>
        <w:t>e</w:t>
      </w:r>
      <w:r>
        <w:rPr>
          <w:rFonts w:ascii="Arial"/>
          <w:sz w:val="24"/>
          <w:szCs w:val="24"/>
        </w:rPr>
        <w:t>velop educational programs administered by LICH and sponsored by the individual i</w:t>
      </w:r>
      <w:r>
        <w:rPr>
          <w:rFonts w:ascii="Arial"/>
          <w:sz w:val="24"/>
          <w:szCs w:val="24"/>
        </w:rPr>
        <w:t>s</w:t>
      </w:r>
      <w:r>
        <w:rPr>
          <w:rFonts w:ascii="Arial"/>
          <w:sz w:val="24"/>
          <w:szCs w:val="24"/>
        </w:rPr>
        <w:t>land landscape associations.  (HILA, MALP, KLIC)  Proposed programs: Sustainable Landscape Accreditation; Advanced Irrigation; Tree Semi</w:t>
      </w:r>
      <w:r>
        <w:rPr>
          <w:rFonts w:ascii="Arial"/>
          <w:sz w:val="24"/>
          <w:szCs w:val="24"/>
        </w:rPr>
        <w:t>nar; Soil Manag</w:t>
      </w:r>
      <w:r>
        <w:rPr>
          <w:rFonts w:ascii="Arial"/>
          <w:sz w:val="24"/>
          <w:szCs w:val="24"/>
        </w:rPr>
        <w:t>e</w:t>
      </w:r>
      <w:r>
        <w:rPr>
          <w:rFonts w:ascii="Arial"/>
          <w:sz w:val="24"/>
          <w:szCs w:val="24"/>
        </w:rPr>
        <w:t xml:space="preserve">ment/Building/Amendments; Equipment Repair &amp; Maintenance; Water Auditing </w:t>
      </w:r>
    </w:p>
    <w:p w:rsidR="00DD2E74" w:rsidRDefault="008442C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3</w:t>
      </w:r>
      <w:r>
        <w:rPr>
          <w:rFonts w:ascii="Arial"/>
          <w:b/>
          <w:bCs/>
          <w:sz w:val="24"/>
          <w:szCs w:val="24"/>
          <w:vertAlign w:val="superscript"/>
        </w:rPr>
        <w:t>rd</w:t>
      </w:r>
      <w:r>
        <w:rPr>
          <w:rFonts w:ascii="Arial"/>
          <w:b/>
          <w:bCs/>
          <w:sz w:val="24"/>
          <w:szCs w:val="24"/>
        </w:rPr>
        <w:t xml:space="preserve"> Order of Business:  HCC Palama Nui Campus:  </w:t>
      </w:r>
      <w:r>
        <w:rPr>
          <w:rFonts w:ascii="Arial"/>
          <w:sz w:val="24"/>
          <w:szCs w:val="24"/>
        </w:rPr>
        <w:t>HILA would like to explore crea</w:t>
      </w:r>
      <w:r>
        <w:rPr>
          <w:rFonts w:ascii="Arial"/>
          <w:sz w:val="24"/>
          <w:szCs w:val="24"/>
        </w:rPr>
        <w:t>t</w:t>
      </w:r>
      <w:r>
        <w:rPr>
          <w:rFonts w:ascii="Arial"/>
          <w:sz w:val="24"/>
          <w:szCs w:val="24"/>
        </w:rPr>
        <w:t xml:space="preserve">ing landscape test facilities at the new HCC campus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Palama Niu</w:t>
      </w:r>
      <w:r>
        <w:rPr>
          <w:rFonts w:hAnsi="Arial"/>
          <w:sz w:val="24"/>
          <w:szCs w:val="24"/>
        </w:rPr>
        <w:t>”</w:t>
      </w:r>
      <w:r>
        <w:rPr>
          <w:rFonts w:hAnsi="Arial"/>
          <w:sz w:val="24"/>
          <w:szCs w:val="24"/>
        </w:rPr>
        <w:t xml:space="preserve">  </w:t>
      </w:r>
      <w:r>
        <w:rPr>
          <w:rFonts w:ascii="Arial"/>
          <w:sz w:val="24"/>
          <w:szCs w:val="24"/>
        </w:rPr>
        <w:t>Chris will reach out</w:t>
      </w:r>
      <w:r>
        <w:rPr>
          <w:rFonts w:ascii="Arial"/>
          <w:sz w:val="24"/>
          <w:szCs w:val="24"/>
        </w:rPr>
        <w:t xml:space="preserve"> to Calley Oneil, a landscape designer approached by Palama Nui for landscape design </w:t>
      </w:r>
      <w:proofErr w:type="gramStart"/>
      <w:r>
        <w:rPr>
          <w:rFonts w:ascii="Arial"/>
          <w:sz w:val="24"/>
          <w:szCs w:val="24"/>
        </w:rPr>
        <w:t>about</w:t>
      </w:r>
      <w:proofErr w:type="gramEnd"/>
      <w:r>
        <w:rPr>
          <w:rFonts w:ascii="Arial"/>
          <w:sz w:val="24"/>
          <w:szCs w:val="24"/>
        </w:rPr>
        <w:t xml:space="preserve"> incorporating space that could be used for field tests into the campus landscape design.</w:t>
      </w:r>
    </w:p>
    <w:p w:rsidR="00DD2E74" w:rsidRDefault="008442C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4</w:t>
      </w:r>
      <w:r>
        <w:rPr>
          <w:rFonts w:ascii="Arial"/>
          <w:b/>
          <w:bCs/>
          <w:sz w:val="24"/>
          <w:szCs w:val="24"/>
          <w:vertAlign w:val="superscript"/>
        </w:rPr>
        <w:t>th</w:t>
      </w:r>
      <w:r>
        <w:rPr>
          <w:rFonts w:ascii="Arial"/>
          <w:b/>
          <w:bCs/>
          <w:sz w:val="24"/>
          <w:szCs w:val="24"/>
        </w:rPr>
        <w:t xml:space="preserve"> Order of Business: Coconut Pruning Video: </w:t>
      </w:r>
      <w:r>
        <w:rPr>
          <w:rFonts w:ascii="Arial"/>
          <w:sz w:val="24"/>
          <w:szCs w:val="24"/>
        </w:rPr>
        <w:t xml:space="preserve">HILA </w:t>
      </w:r>
      <w:proofErr w:type="gramStart"/>
      <w:r>
        <w:rPr>
          <w:rFonts w:ascii="Arial"/>
          <w:sz w:val="24"/>
          <w:szCs w:val="24"/>
        </w:rPr>
        <w:t>supports</w:t>
      </w:r>
      <w:proofErr w:type="gramEnd"/>
      <w:r>
        <w:rPr>
          <w:rFonts w:ascii="Arial"/>
          <w:sz w:val="24"/>
          <w:szCs w:val="24"/>
        </w:rPr>
        <w:t xml:space="preserve"> Noel Parrish of </w:t>
      </w:r>
      <w:r>
        <w:rPr>
          <w:rFonts w:ascii="Arial"/>
          <w:sz w:val="24"/>
          <w:szCs w:val="24"/>
        </w:rPr>
        <w:t>Par</w:t>
      </w:r>
      <w:r>
        <w:rPr>
          <w:rFonts w:ascii="Arial"/>
          <w:sz w:val="24"/>
          <w:szCs w:val="24"/>
        </w:rPr>
        <w:t>a</w:t>
      </w:r>
      <w:r>
        <w:rPr>
          <w:rFonts w:ascii="Arial"/>
          <w:sz w:val="24"/>
          <w:szCs w:val="24"/>
        </w:rPr>
        <w:t>dise Land Care, who approached HILA about making a short educational video on the proper pruning of coconut trees.</w:t>
      </w:r>
    </w:p>
    <w:p w:rsidR="00DD2E74" w:rsidRDefault="008442C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5</w:t>
      </w:r>
      <w:r>
        <w:rPr>
          <w:rFonts w:ascii="Arial"/>
          <w:b/>
          <w:bCs/>
          <w:sz w:val="24"/>
          <w:szCs w:val="24"/>
          <w:vertAlign w:val="superscript"/>
        </w:rPr>
        <w:t>th</w:t>
      </w:r>
      <w:r>
        <w:rPr>
          <w:rFonts w:ascii="Arial"/>
          <w:b/>
          <w:bCs/>
          <w:sz w:val="24"/>
          <w:szCs w:val="24"/>
        </w:rPr>
        <w:t xml:space="preserve"> Order of Business: Commercial Pesticide Licensing; </w:t>
      </w:r>
      <w:r>
        <w:rPr>
          <w:rFonts w:ascii="Arial"/>
          <w:sz w:val="24"/>
          <w:szCs w:val="24"/>
        </w:rPr>
        <w:t>HILA supports the esta</w:t>
      </w:r>
      <w:r>
        <w:rPr>
          <w:rFonts w:ascii="Arial"/>
          <w:sz w:val="24"/>
          <w:szCs w:val="24"/>
        </w:rPr>
        <w:t>b</w:t>
      </w:r>
      <w:r>
        <w:rPr>
          <w:rFonts w:ascii="Arial"/>
          <w:sz w:val="24"/>
          <w:szCs w:val="24"/>
        </w:rPr>
        <w:t>lishment of a Statewide commercial pesticide licensing prog</w:t>
      </w:r>
      <w:r>
        <w:rPr>
          <w:rFonts w:ascii="Arial"/>
          <w:sz w:val="24"/>
          <w:szCs w:val="24"/>
        </w:rPr>
        <w:t xml:space="preserve">ram for individuals and companies who apply pesticides including pesticides that are not classified as </w:t>
      </w:r>
      <w:r>
        <w:rPr>
          <w:rFonts w:hAnsi="Arial"/>
          <w:sz w:val="24"/>
          <w:szCs w:val="24"/>
        </w:rPr>
        <w:t>“</w:t>
      </w:r>
      <w:r>
        <w:rPr>
          <w:rFonts w:ascii="Arial"/>
          <w:sz w:val="24"/>
          <w:szCs w:val="24"/>
        </w:rPr>
        <w:t>restric</w:t>
      </w:r>
      <w:r>
        <w:rPr>
          <w:rFonts w:ascii="Arial"/>
          <w:sz w:val="24"/>
          <w:szCs w:val="24"/>
        </w:rPr>
        <w:t>t</w:t>
      </w:r>
      <w:r>
        <w:rPr>
          <w:rFonts w:ascii="Arial"/>
          <w:sz w:val="24"/>
          <w:szCs w:val="24"/>
        </w:rPr>
        <w:t>ed use.</w:t>
      </w:r>
      <w:r>
        <w:rPr>
          <w:rFonts w:hAnsi="Arial"/>
          <w:sz w:val="24"/>
          <w:szCs w:val="24"/>
        </w:rPr>
        <w:t>”</w:t>
      </w:r>
    </w:p>
    <w:p w:rsidR="00DD2E74" w:rsidRDefault="008442CA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6</w:t>
      </w:r>
      <w:r>
        <w:rPr>
          <w:rFonts w:ascii="Arial"/>
          <w:b/>
          <w:bCs/>
          <w:sz w:val="24"/>
          <w:szCs w:val="24"/>
          <w:vertAlign w:val="superscript"/>
        </w:rPr>
        <w:t xml:space="preserve">th </w:t>
      </w:r>
      <w:r>
        <w:rPr>
          <w:rFonts w:ascii="Arial"/>
          <w:b/>
          <w:bCs/>
          <w:sz w:val="24"/>
          <w:szCs w:val="24"/>
        </w:rPr>
        <w:t>Order of Business: Annual Conference Speakers</w:t>
      </w:r>
      <w:proofErr w:type="gramStart"/>
      <w:r>
        <w:rPr>
          <w:rFonts w:ascii="Arial"/>
          <w:b/>
          <w:bCs/>
          <w:sz w:val="24"/>
          <w:szCs w:val="24"/>
        </w:rPr>
        <w:t xml:space="preserve">;  </w:t>
      </w:r>
      <w:r>
        <w:rPr>
          <w:rFonts w:ascii="Arial"/>
          <w:sz w:val="24"/>
          <w:szCs w:val="24"/>
        </w:rPr>
        <w:t>See</w:t>
      </w:r>
      <w:proofErr w:type="gramEnd"/>
      <w:r>
        <w:rPr>
          <w:rFonts w:ascii="Arial"/>
          <w:sz w:val="24"/>
          <w:szCs w:val="24"/>
        </w:rPr>
        <w:t xml:space="preserve"> attached Conference speakers list.  </w:t>
      </w:r>
      <w:proofErr w:type="gramStart"/>
      <w:r>
        <w:rPr>
          <w:rFonts w:ascii="Arial"/>
          <w:sz w:val="24"/>
          <w:szCs w:val="24"/>
        </w:rPr>
        <w:t>Chris to confirm Rob Nelson of Southern Tur</w:t>
      </w:r>
      <w:r>
        <w:rPr>
          <w:rFonts w:ascii="Arial"/>
          <w:sz w:val="24"/>
          <w:szCs w:val="24"/>
        </w:rPr>
        <w:t>f ASAP.</w:t>
      </w:r>
      <w:proofErr w:type="gramEnd"/>
      <w:r>
        <w:rPr>
          <w:rFonts w:ascii="Arial"/>
          <w:sz w:val="24"/>
          <w:szCs w:val="24"/>
        </w:rPr>
        <w:t xml:space="preserve">  We need to get one more conference speaker relating to water.</w:t>
      </w:r>
    </w:p>
    <w:p w:rsidR="00DD2E74" w:rsidRDefault="00DD2E74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</w:p>
    <w:p w:rsidR="00DD2E74" w:rsidRDefault="008442C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nl-NL"/>
        </w:rPr>
        <w:t>Meeting adjourned.  Next meeting Wednesday</w:t>
      </w:r>
      <w:r>
        <w:rPr>
          <w:rFonts w:ascii="Arial"/>
          <w:sz w:val="24"/>
          <w:szCs w:val="24"/>
        </w:rPr>
        <w:t>, July 15</w:t>
      </w:r>
      <w:r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3:30pm </w:t>
      </w:r>
      <w:r>
        <w:rPr>
          <w:rFonts w:ascii="Arial"/>
          <w:sz w:val="24"/>
          <w:szCs w:val="24"/>
          <w:lang w:val="fr-FR"/>
        </w:rPr>
        <w:t>at Hualalai constru</w:t>
      </w:r>
      <w:r>
        <w:rPr>
          <w:rFonts w:ascii="Arial"/>
          <w:sz w:val="24"/>
          <w:szCs w:val="24"/>
          <w:lang w:val="fr-FR"/>
        </w:rPr>
        <w:t>c</w:t>
      </w:r>
      <w:r>
        <w:rPr>
          <w:rFonts w:ascii="Arial"/>
          <w:sz w:val="24"/>
          <w:szCs w:val="24"/>
          <w:lang w:val="fr-FR"/>
        </w:rPr>
        <w:t xml:space="preserve">tion office.       </w:t>
      </w:r>
    </w:p>
    <w:p w:rsidR="00DD2E74" w:rsidRDefault="00DD2E74">
      <w:pPr>
        <w:pStyle w:val="BodyA"/>
        <w:rPr>
          <w:rFonts w:ascii="Arial" w:eastAsia="Arial" w:hAnsi="Arial" w:cs="Arial"/>
          <w:sz w:val="24"/>
          <w:szCs w:val="24"/>
        </w:rPr>
      </w:pPr>
    </w:p>
    <w:p w:rsidR="00DD2E74" w:rsidRDefault="00DD2E74">
      <w:pPr>
        <w:pStyle w:val="BodyA"/>
        <w:rPr>
          <w:rFonts w:ascii="Arial" w:eastAsia="Arial" w:hAnsi="Arial" w:cs="Arial"/>
          <w:sz w:val="24"/>
          <w:szCs w:val="24"/>
        </w:rPr>
      </w:pPr>
    </w:p>
    <w:p w:rsidR="00DD2E74" w:rsidRDefault="008442CA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/>
          <w:b/>
          <w:bCs/>
          <w:sz w:val="32"/>
          <w:szCs w:val="32"/>
          <w:u w:val="single"/>
        </w:rPr>
        <w:t>Annual Conference Speakers List</w:t>
      </w:r>
    </w:p>
    <w:p w:rsidR="00DD2E74" w:rsidRDefault="00DD2E74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</w:p>
    <w:p w:rsidR="00DD2E74" w:rsidRDefault="00DD2E74">
      <w:pPr>
        <w:pStyle w:val="BodyA"/>
        <w:jc w:val="center"/>
      </w:pPr>
    </w:p>
    <w:tbl>
      <w:tblPr>
        <w:tblW w:w="934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348"/>
      </w:tblGrid>
      <w:tr w:rsidR="00DD2E74">
        <w:trPr>
          <w:trHeight w:val="493"/>
          <w:tblHeader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1"/>
            </w:pPr>
            <w:r>
              <w:t xml:space="preserve">Presenter/Topic </w:t>
            </w:r>
          </w:p>
          <w:p w:rsidR="00DD2E74" w:rsidRDefault="008442CA">
            <w:pPr>
              <w:pStyle w:val="TableStyle1"/>
            </w:pPr>
            <w:r>
              <w:t xml:space="preserve">OR - Ornamental track  WA - </w:t>
            </w:r>
            <w:r>
              <w:t>Water track</w:t>
            </w:r>
          </w:p>
        </w:tc>
      </w:tr>
      <w:tr w:rsidR="00DD2E74">
        <w:tblPrEx>
          <w:shd w:val="clear" w:color="auto" w:fill="auto"/>
        </w:tblPrEx>
        <w:trPr>
          <w:trHeight w:val="289"/>
          <w:jc w:val="center"/>
        </w:trPr>
        <w:tc>
          <w:tcPr>
            <w:tcW w:w="93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t xml:space="preserve">PLENARY - Lauren Roth Venu </w:t>
            </w:r>
            <w:r>
              <w:rPr>
                <w:rFonts w:ascii="Arial Unicode MS" w:hAnsi="Helvetica"/>
              </w:rPr>
              <w:t>“</w:t>
            </w:r>
            <w:r>
              <w:t>Water</w:t>
            </w:r>
            <w:r>
              <w:rPr>
                <w:rFonts w:ascii="Arial Unicode MS" w:hAnsi="Helvetica"/>
              </w:rPr>
              <w:t>”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 xml:space="preserve">OR - </w:t>
            </w:r>
            <w:r>
              <w:t>Soil - John Deenik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 xml:space="preserve">OR - </w:t>
            </w:r>
            <w:r>
              <w:t>Seedless variety of trees/lowland protea - Ken Leonhardt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 xml:space="preserve">OR - </w:t>
            </w:r>
            <w:r>
              <w:rPr>
                <w:lang w:val="fr-FR"/>
              </w:rPr>
              <w:t>Coqui - Butch Porter</w:t>
            </w:r>
            <w:r>
              <w:t xml:space="preserve"> (Chris to confirm)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 xml:space="preserve">OR - </w:t>
            </w:r>
            <w:r>
              <w:t xml:space="preserve">Turf - </w:t>
            </w:r>
            <w:r>
              <w:t>Rob Nelson, Southern Turf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  <w:r>
              <w:t xml:space="preserve">Native Plants - Kauhane </w:t>
            </w:r>
            <w:r>
              <w:t>Morton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 xml:space="preserve">WA - </w:t>
            </w:r>
            <w:r>
              <w:t>Water conservation, equipment, technology, maintenance. - Martin Miyashiro</w:t>
            </w:r>
          </w:p>
        </w:tc>
      </w:tr>
      <w:tr w:rsidR="00DD2E74">
        <w:tblPrEx>
          <w:shd w:val="clear" w:color="auto" w:fill="auto"/>
        </w:tblPrEx>
        <w:trPr>
          <w:trHeight w:val="284"/>
          <w:jc w:val="center"/>
        </w:trPr>
        <w:tc>
          <w:tcPr>
            <w:tcW w:w="9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E74" w:rsidRDefault="008442CA">
            <w:pPr>
              <w:pStyle w:val="TableStyle2"/>
            </w:pPr>
            <w:r>
              <w:rPr>
                <w:b/>
                <w:bCs/>
              </w:rPr>
              <w:t xml:space="preserve">WA - </w:t>
            </w:r>
            <w:r>
              <w:t>Water</w:t>
            </w:r>
            <w:r>
              <w:t xml:space="preserve"> </w:t>
            </w:r>
            <w:r>
              <w:t xml:space="preserve">- </w:t>
            </w:r>
            <w:r>
              <w:t>Lauren Roth Venu</w:t>
            </w:r>
          </w:p>
        </w:tc>
      </w:tr>
    </w:tbl>
    <w:p w:rsidR="00DD2E74" w:rsidRDefault="00DD2E74">
      <w:pPr>
        <w:pStyle w:val="BodyA"/>
        <w:jc w:val="center"/>
      </w:pPr>
    </w:p>
    <w:sectPr w:rsidR="00DD2E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CA" w:rsidRDefault="008442CA">
      <w:r>
        <w:separator/>
      </w:r>
    </w:p>
  </w:endnote>
  <w:endnote w:type="continuationSeparator" w:id="0">
    <w:p w:rsidR="008442CA" w:rsidRDefault="0084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74" w:rsidRDefault="00DD2E7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CA" w:rsidRDefault="008442CA">
      <w:r>
        <w:separator/>
      </w:r>
    </w:p>
  </w:footnote>
  <w:footnote w:type="continuationSeparator" w:id="0">
    <w:p w:rsidR="008442CA" w:rsidRDefault="0084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74" w:rsidRDefault="00DD2E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2E74"/>
    <w:rsid w:val="000E203E"/>
    <w:rsid w:val="008442CA"/>
    <w:rsid w:val="00D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1">
    <w:name w:val="Table Style 1"/>
    <w:rPr>
      <w:rFonts w:ascii="Helvetica" w:hAnsi="Arial Unicode MS" w:cs="Arial Unicode MS"/>
      <w:b/>
      <w:bCs/>
      <w:color w:val="000000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2</cp:revision>
  <dcterms:created xsi:type="dcterms:W3CDTF">2015-06-09T05:42:00Z</dcterms:created>
  <dcterms:modified xsi:type="dcterms:W3CDTF">2015-06-09T05:42:00Z</dcterms:modified>
</cp:coreProperties>
</file>